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A" w:rsidRDefault="007A4FC9" w:rsidP="00FE1731">
      <w:pPr>
        <w:ind w:firstLine="0"/>
        <w:rPr>
          <w:rFonts w:ascii="Maiandra GD" w:hAnsi="Maiandra GD"/>
          <w:b/>
          <w:color w:val="1F497D" w:themeColor="text2"/>
          <w:sz w:val="28"/>
          <w:szCs w:val="28"/>
        </w:rPr>
      </w:pPr>
      <w:r>
        <w:rPr>
          <w:rFonts w:ascii="Maiandra GD" w:hAnsi="Maiandra GD"/>
          <w:b/>
          <w:color w:val="1F497D" w:themeColor="text2"/>
          <w:sz w:val="28"/>
          <w:szCs w:val="28"/>
        </w:rPr>
        <w:t xml:space="preserve">                               </w:t>
      </w:r>
      <w:r w:rsidR="00DB2C0A">
        <w:rPr>
          <w:rFonts w:ascii="Maiandra GD" w:hAnsi="Maiandra GD"/>
          <w:b/>
          <w:color w:val="1F497D" w:themeColor="text2"/>
          <w:sz w:val="28"/>
          <w:szCs w:val="28"/>
        </w:rPr>
        <w:t xml:space="preserve"> </w:t>
      </w:r>
      <w:r w:rsidR="00DB2C0A" w:rsidRPr="00494398">
        <w:rPr>
          <w:noProof/>
          <w:lang w:eastAsia="pl-PL"/>
        </w:rPr>
        <w:drawing>
          <wp:inline distT="0" distB="0" distL="0" distR="0">
            <wp:extent cx="2266950" cy="497775"/>
            <wp:effectExtent l="19050" t="0" r="0" b="0"/>
            <wp:docPr id="2" name="Obraz 2" descr="UKW strona główna">
              <a:hlinkClick xmlns:a="http://schemas.openxmlformats.org/drawingml/2006/main" r:id="rId5" tooltip="&quot;UKW 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W strona główna">
                      <a:hlinkClick r:id="rId5" tooltip="&quot;UKW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37" cy="50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20" w:rsidRPr="00AF5B20" w:rsidRDefault="00DB2C0A" w:rsidP="00AF5B20">
      <w:pPr>
        <w:spacing w:line="240" w:lineRule="auto"/>
        <w:rPr>
          <w:rFonts w:ascii="Maiandra GD" w:hAnsi="Maiandra GD"/>
          <w:b/>
          <w:color w:val="1F497D" w:themeColor="text2"/>
          <w:sz w:val="24"/>
          <w:szCs w:val="24"/>
        </w:rPr>
      </w:pPr>
      <w:r w:rsidRPr="00AF5B20">
        <w:rPr>
          <w:rFonts w:ascii="Maiandra GD" w:hAnsi="Maiandra GD"/>
          <w:b/>
          <w:color w:val="1F497D" w:themeColor="text2"/>
          <w:sz w:val="24"/>
          <w:szCs w:val="24"/>
        </w:rPr>
        <w:t xml:space="preserve"> </w:t>
      </w:r>
      <w:r w:rsidR="00AF5B20">
        <w:rPr>
          <w:rFonts w:ascii="Maiandra GD" w:hAnsi="Maiandra GD"/>
          <w:b/>
          <w:color w:val="1F497D" w:themeColor="text2"/>
          <w:sz w:val="24"/>
          <w:szCs w:val="24"/>
        </w:rPr>
        <w:t xml:space="preserve">          </w:t>
      </w:r>
      <w:r w:rsidRPr="00AF5B20">
        <w:rPr>
          <w:rFonts w:ascii="Maiandra GD" w:hAnsi="Maiandra GD"/>
          <w:b/>
          <w:color w:val="1F497D" w:themeColor="text2"/>
          <w:sz w:val="24"/>
          <w:szCs w:val="24"/>
        </w:rPr>
        <w:t>INSTYTUT  FILOLOGII  POLSKIEJ i KULTUROZNAWSTWA</w:t>
      </w:r>
    </w:p>
    <w:p w:rsidR="00AF5B20" w:rsidRPr="007A4FC9" w:rsidRDefault="00AF5B20" w:rsidP="007A4FC9">
      <w:pPr>
        <w:spacing w:line="240" w:lineRule="auto"/>
        <w:rPr>
          <w:rFonts w:ascii="Maiandra GD" w:hAnsi="Maiandra GD"/>
          <w:b/>
          <w:color w:val="1F497D" w:themeColor="text2"/>
          <w:sz w:val="28"/>
          <w:szCs w:val="28"/>
        </w:rPr>
      </w:pP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</w:r>
      <w:r>
        <w:rPr>
          <w:rFonts w:ascii="Maiandra GD" w:hAnsi="Maiandra GD"/>
          <w:b/>
          <w:color w:val="1F497D" w:themeColor="text2"/>
          <w:sz w:val="28"/>
          <w:szCs w:val="28"/>
        </w:rPr>
        <w:softHyphen/>
        <w:t>____________________________________________________</w:t>
      </w:r>
    </w:p>
    <w:p w:rsidR="007A4FC9" w:rsidRDefault="007A4FC9" w:rsidP="00AF5B2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F5B20" w:rsidRPr="00732A1C" w:rsidRDefault="00DB2C0A" w:rsidP="00AF5B2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b/>
          <w:sz w:val="24"/>
          <w:szCs w:val="24"/>
        </w:rPr>
        <w:t>Zakład Dydaktyki Literatury i Języka Polskiego</w:t>
      </w:r>
    </w:p>
    <w:p w:rsidR="00DB2C0A" w:rsidRPr="00732A1C" w:rsidRDefault="00DB2C0A" w:rsidP="00FE1731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>ma zaszczyt zaprosić na ogólnopolską konferencję naukową</w:t>
      </w:r>
    </w:p>
    <w:p w:rsidR="00DB2C0A" w:rsidRPr="00AF5B20" w:rsidRDefault="00AF5B20" w:rsidP="00FE1731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F5B20">
        <w:rPr>
          <w:rFonts w:ascii="Arial Unicode MS" w:eastAsia="Arial Unicode MS" w:hAnsi="Arial Unicode MS" w:cs="Arial Unicode MS"/>
          <w:b/>
          <w:sz w:val="24"/>
          <w:szCs w:val="24"/>
        </w:rPr>
        <w:t xml:space="preserve">ISTNIEĆ W KULTURZE – ISTNIEĆ W KULTURACH… </w:t>
      </w:r>
    </w:p>
    <w:p w:rsidR="00FE1731" w:rsidRDefault="00DB2C0A" w:rsidP="00FE1731">
      <w:pPr>
        <w:spacing w:after="100" w:afterAutospacing="1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F5B20">
        <w:rPr>
          <w:rFonts w:ascii="Arial Unicode MS" w:eastAsia="Arial Unicode MS" w:hAnsi="Arial Unicode MS" w:cs="Arial Unicode MS"/>
          <w:b/>
          <w:sz w:val="24"/>
          <w:szCs w:val="24"/>
        </w:rPr>
        <w:t>Między teorią</w:t>
      </w:r>
      <w:r w:rsidR="00AF5B20" w:rsidRPr="00AF5B20">
        <w:rPr>
          <w:rFonts w:ascii="Arial Unicode MS" w:eastAsia="Arial Unicode MS" w:hAnsi="Arial Unicode MS" w:cs="Arial Unicode MS"/>
          <w:b/>
          <w:sz w:val="24"/>
          <w:szCs w:val="24"/>
        </w:rPr>
        <w:t xml:space="preserve"> a praktyką</w:t>
      </w:r>
      <w:r w:rsidRPr="00AF5B20">
        <w:rPr>
          <w:rFonts w:ascii="Arial Unicode MS" w:eastAsia="Arial Unicode MS" w:hAnsi="Arial Unicode MS" w:cs="Arial Unicode MS"/>
          <w:b/>
          <w:sz w:val="24"/>
          <w:szCs w:val="24"/>
        </w:rPr>
        <w:t xml:space="preserve"> edukacyjną</w:t>
      </w:r>
    </w:p>
    <w:p w:rsidR="00FE1731" w:rsidRDefault="00FE1731" w:rsidP="00FE1731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pod honorowym patronatem Rady Języka Polskiego przy </w:t>
      </w:r>
      <w:r>
        <w:rPr>
          <w:rFonts w:ascii="Times New Roman" w:eastAsia="Arial Unicode MS" w:hAnsi="Times New Roman" w:cs="Times New Roman"/>
          <w:sz w:val="24"/>
          <w:szCs w:val="24"/>
        </w:rPr>
        <w:t>Prezydium PAN</w:t>
      </w:r>
    </w:p>
    <w:p w:rsidR="00FE1731" w:rsidRPr="00FE1731" w:rsidRDefault="00FE1731" w:rsidP="00FE1731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 oraz Zespołu Dydaktycznego przy Radzie Języka Polskiego</w:t>
      </w:r>
    </w:p>
    <w:p w:rsidR="00AF5B20" w:rsidRPr="00732A1C" w:rsidRDefault="00AF5B20" w:rsidP="00FE1731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Konferencja odbędzie się w dniach </w:t>
      </w:r>
      <w:r w:rsidRPr="00732A1C">
        <w:rPr>
          <w:rFonts w:ascii="Times New Roman" w:eastAsia="Arial Unicode MS" w:hAnsi="Times New Roman" w:cs="Times New Roman"/>
          <w:b/>
          <w:sz w:val="24"/>
          <w:szCs w:val="24"/>
        </w:rPr>
        <w:t>21-23 kwietnia 2016</w:t>
      </w: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 roku w Bydgoszczy.</w:t>
      </w:r>
    </w:p>
    <w:p w:rsidR="009C54D6" w:rsidRPr="00732A1C" w:rsidRDefault="00A77F52" w:rsidP="00FE1731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Tematyka</w:t>
      </w:r>
      <w:r w:rsidR="00AF5B20" w:rsidRPr="00732A1C">
        <w:rPr>
          <w:rFonts w:ascii="Times New Roman" w:eastAsia="Arial Unicode MS" w:hAnsi="Times New Roman" w:cs="Times New Roman"/>
          <w:sz w:val="24"/>
          <w:szCs w:val="24"/>
        </w:rPr>
        <w:t xml:space="preserve"> spotkania nawiązuje do zorganizowanej przez nas w 2009 r. konferencji „Istnieć w kulturze… Między teorią a praktyką edukacyjną”. Zaproponowany wówczas krąg tematyc</w:t>
      </w:r>
      <w:r w:rsidR="00A304C6" w:rsidRPr="00732A1C">
        <w:rPr>
          <w:rFonts w:ascii="Times New Roman" w:eastAsia="Arial Unicode MS" w:hAnsi="Times New Roman" w:cs="Times New Roman"/>
          <w:sz w:val="24"/>
          <w:szCs w:val="24"/>
        </w:rPr>
        <w:t xml:space="preserve">zny pragniemy poszerzyć o </w:t>
      </w:r>
      <w:r w:rsidR="00AF5B20" w:rsidRPr="00732A1C">
        <w:rPr>
          <w:rFonts w:ascii="Times New Roman" w:eastAsia="Arial Unicode MS" w:hAnsi="Times New Roman" w:cs="Times New Roman"/>
          <w:sz w:val="24"/>
          <w:szCs w:val="24"/>
        </w:rPr>
        <w:t xml:space="preserve">zagadnienia, które </w:t>
      </w:r>
      <w:r w:rsidR="00A304C6" w:rsidRPr="00732A1C">
        <w:rPr>
          <w:rFonts w:ascii="Times New Roman" w:eastAsia="Arial Unicode MS" w:hAnsi="Times New Roman" w:cs="Times New Roman"/>
          <w:sz w:val="24"/>
          <w:szCs w:val="24"/>
        </w:rPr>
        <w:t xml:space="preserve">wiążą się z wyzwaniami, stawianymi przed edukacją polonistyczną przez współczesną kulturę. Pragniemy dyskutować nad tym, które obszary i wzory kultury należałoby uznać za najbardziej istotne dla </w:t>
      </w:r>
      <w:proofErr w:type="spellStart"/>
      <w:r w:rsidR="00A304C6" w:rsidRPr="00732A1C">
        <w:rPr>
          <w:rFonts w:ascii="Times New Roman" w:eastAsia="Arial Unicode MS" w:hAnsi="Times New Roman" w:cs="Times New Roman"/>
          <w:sz w:val="24"/>
          <w:szCs w:val="24"/>
        </w:rPr>
        <w:t>enkulturacji</w:t>
      </w:r>
      <w:proofErr w:type="spellEnd"/>
      <w:r w:rsidR="00A304C6" w:rsidRPr="00732A1C">
        <w:rPr>
          <w:rFonts w:ascii="Times New Roman" w:eastAsia="Arial Unicode MS" w:hAnsi="Times New Roman" w:cs="Times New Roman"/>
          <w:sz w:val="24"/>
          <w:szCs w:val="24"/>
        </w:rPr>
        <w:t xml:space="preserve"> młodego pokolenia, a także o </w:t>
      </w:r>
      <w:r>
        <w:rPr>
          <w:rFonts w:ascii="Times New Roman" w:eastAsia="Arial Unicode MS" w:hAnsi="Times New Roman" w:cs="Times New Roman"/>
          <w:sz w:val="24"/>
          <w:szCs w:val="24"/>
        </w:rPr>
        <w:t>tym</w:t>
      </w:r>
      <w:r w:rsidR="00A304C6" w:rsidRPr="00732A1C">
        <w:rPr>
          <w:rFonts w:ascii="Times New Roman" w:eastAsia="Arial Unicode MS" w:hAnsi="Times New Roman" w:cs="Times New Roman"/>
          <w:sz w:val="24"/>
          <w:szCs w:val="24"/>
        </w:rPr>
        <w:t xml:space="preserve">, w jaki sposób i w jakiej mierze uwzględnić w edukacji wpływy kultury masowej, regionalnej, narodowej i </w:t>
      </w:r>
      <w:proofErr w:type="spellStart"/>
      <w:r w:rsidR="00A304C6" w:rsidRPr="00732A1C">
        <w:rPr>
          <w:rFonts w:ascii="Times New Roman" w:eastAsia="Arial Unicode MS" w:hAnsi="Times New Roman" w:cs="Times New Roman"/>
          <w:sz w:val="24"/>
          <w:szCs w:val="24"/>
        </w:rPr>
        <w:t>zglobalizowanej.</w:t>
      </w:r>
      <w:r w:rsidR="009C54D6" w:rsidRPr="00732A1C">
        <w:rPr>
          <w:rFonts w:ascii="Times New Roman" w:eastAsia="Arial Unicode MS" w:hAnsi="Times New Roman" w:cs="Times New Roman"/>
          <w:sz w:val="24"/>
          <w:szCs w:val="24"/>
        </w:rPr>
        <w:t>W</w:t>
      </w:r>
      <w:proofErr w:type="spellEnd"/>
      <w:r w:rsidR="009C54D6" w:rsidRPr="00732A1C">
        <w:rPr>
          <w:rFonts w:ascii="Times New Roman" w:eastAsia="Arial Unicode MS" w:hAnsi="Times New Roman" w:cs="Times New Roman"/>
          <w:sz w:val="24"/>
          <w:szCs w:val="24"/>
        </w:rPr>
        <w:t xml:space="preserve"> związku z tym, że </w:t>
      </w:r>
      <w:proofErr w:type="spellStart"/>
      <w:r w:rsidR="009C54D6" w:rsidRPr="00732A1C">
        <w:rPr>
          <w:rFonts w:ascii="Times New Roman" w:eastAsia="Arial Unicode MS" w:hAnsi="Times New Roman" w:cs="Times New Roman"/>
          <w:sz w:val="24"/>
          <w:szCs w:val="24"/>
        </w:rPr>
        <w:t>język</w:t>
      </w:r>
      <w:proofErr w:type="spellEnd"/>
      <w:r w:rsidR="009C54D6" w:rsidRPr="00732A1C">
        <w:rPr>
          <w:rFonts w:ascii="Times New Roman" w:eastAsia="Arial Unicode MS" w:hAnsi="Times New Roman" w:cs="Times New Roman"/>
          <w:sz w:val="24"/>
          <w:szCs w:val="24"/>
        </w:rPr>
        <w:t xml:space="preserve"> jest podstawą funkcjonowania w każdym z wymienionych rejestrów kultury, stawiamy go w centrum zagadnień, które zamierzamy poddać refleksji uczestników naszej konferencji.</w:t>
      </w:r>
    </w:p>
    <w:p w:rsidR="009C54D6" w:rsidRPr="00732A1C" w:rsidRDefault="009C54D6" w:rsidP="00FE173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 Proponowane przez nas kręgi tematyczne dotyczą następujących problemów:</w:t>
      </w:r>
    </w:p>
    <w:p w:rsidR="009C54D6" w:rsidRPr="00732A1C" w:rsidRDefault="009C54D6" w:rsidP="00FE17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>Paradygmat/ paradygmaty kultury wpisane we współczesne programy nauczania, podręczniki, kanony lektur oraz różnorodne działania edukacyjne.</w:t>
      </w:r>
    </w:p>
    <w:p w:rsidR="009C54D6" w:rsidRPr="00732A1C" w:rsidRDefault="009C54D6" w:rsidP="00FE17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>Dialog z tradycją – na ile rzeczywisty i na ile potrzebny we współczesnej edukacji polonistycznej</w:t>
      </w:r>
      <w:r w:rsidR="00A77F52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1D1732" w:rsidRPr="00732A1C" w:rsidRDefault="001D1732" w:rsidP="00FE17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Współczesne znaczenie i edukacyjne funkcje kultury regionu – jego </w:t>
      </w:r>
      <w:proofErr w:type="spellStart"/>
      <w:r w:rsidRPr="00732A1C">
        <w:rPr>
          <w:rFonts w:ascii="Times New Roman" w:eastAsia="Arial Unicode MS" w:hAnsi="Times New Roman" w:cs="Times New Roman"/>
          <w:sz w:val="24"/>
          <w:szCs w:val="24"/>
        </w:rPr>
        <w:t>języka</w:t>
      </w:r>
      <w:proofErr w:type="spellEnd"/>
      <w:r w:rsidRPr="00732A1C">
        <w:rPr>
          <w:rFonts w:ascii="Times New Roman" w:eastAsia="Arial Unicode MS" w:hAnsi="Times New Roman" w:cs="Times New Roman"/>
          <w:sz w:val="24"/>
          <w:szCs w:val="24"/>
        </w:rPr>
        <w:t>, tradycji, folkloru, literatury, lokalnych instytucji kulturalnych i mediów.</w:t>
      </w:r>
    </w:p>
    <w:p w:rsidR="001D1732" w:rsidRPr="00732A1C" w:rsidRDefault="001D1732" w:rsidP="00FE17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Kultura globalna i </w:t>
      </w:r>
      <w:proofErr w:type="spellStart"/>
      <w:r w:rsidRPr="00732A1C">
        <w:rPr>
          <w:rFonts w:ascii="Times New Roman" w:eastAsia="Arial Unicode MS" w:hAnsi="Times New Roman" w:cs="Times New Roman"/>
          <w:sz w:val="24"/>
          <w:szCs w:val="24"/>
        </w:rPr>
        <w:t>multikulturowość</w:t>
      </w:r>
      <w:proofErr w:type="spellEnd"/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 –</w:t>
      </w:r>
      <w:r w:rsidR="00732A1C">
        <w:rPr>
          <w:rFonts w:ascii="Times New Roman" w:eastAsia="Arial Unicode MS" w:hAnsi="Times New Roman" w:cs="Times New Roman"/>
          <w:sz w:val="24"/>
          <w:szCs w:val="24"/>
        </w:rPr>
        <w:t xml:space="preserve"> zagrożenie czy szansa</w:t>
      </w: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 dla edukacji polonistycznej?</w:t>
      </w:r>
    </w:p>
    <w:p w:rsidR="001D1732" w:rsidRDefault="00732A1C" w:rsidP="00FE17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Edukacja językowa </w:t>
      </w:r>
      <w:r w:rsidRPr="005B5664">
        <w:rPr>
          <w:rFonts w:ascii="Times New Roman" w:hAnsi="Times New Roman" w:cs="Times New Roman"/>
          <w:sz w:val="24"/>
          <w:szCs w:val="24"/>
        </w:rPr>
        <w:t>wobec przemian cywilizacyjnych (dominacji audiowizualności, ekspansji potoczności i wzrostu znac</w:t>
      </w:r>
      <w:r>
        <w:rPr>
          <w:rFonts w:ascii="Times New Roman" w:hAnsi="Times New Roman" w:cs="Times New Roman"/>
          <w:sz w:val="24"/>
          <w:szCs w:val="24"/>
        </w:rPr>
        <w:t xml:space="preserve">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języka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angielskiego) – jakie elementy </w:t>
      </w:r>
      <w:r w:rsidRPr="005B5664">
        <w:rPr>
          <w:rFonts w:ascii="Times New Roman" w:hAnsi="Times New Roman" w:cs="Times New Roman"/>
          <w:sz w:val="24"/>
          <w:szCs w:val="24"/>
        </w:rPr>
        <w:t>uznać za bezwzględny fundament, a jakie zmiany w stylu komunikacji i zachowaniach językowych zaakceptować i włączyć w proces nauczania?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732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732A1C" w:rsidRDefault="00732A1C" w:rsidP="00FE17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Kształt polszczyzny i obraz kultury polskiej przekazywany w procesie nauczania </w:t>
      </w:r>
      <w:proofErr w:type="spellStart"/>
      <w:r w:rsidRPr="00732A1C">
        <w:rPr>
          <w:rFonts w:ascii="Times New Roman" w:eastAsia="Arial Unicode MS" w:hAnsi="Times New Roman" w:cs="Times New Roman"/>
          <w:sz w:val="24"/>
          <w:szCs w:val="24"/>
        </w:rPr>
        <w:t>jezyk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polskiego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zarówno cudzoziemcom</w:t>
      </w:r>
      <w:r w:rsidRPr="00732A1C">
        <w:rPr>
          <w:rFonts w:ascii="Times New Roman" w:eastAsia="Arial Unicode MS" w:hAnsi="Times New Roman" w:cs="Times New Roman"/>
          <w:sz w:val="24"/>
          <w:szCs w:val="24"/>
        </w:rPr>
        <w:t>, jak i dzieci</w:t>
      </w:r>
      <w:r>
        <w:rPr>
          <w:rFonts w:ascii="Times New Roman" w:eastAsia="Arial Unicode MS" w:hAnsi="Times New Roman" w:cs="Times New Roman"/>
          <w:sz w:val="24"/>
          <w:szCs w:val="24"/>
        </w:rPr>
        <w:t>om polskim mieszkającym</w:t>
      </w:r>
      <w:r w:rsidRPr="00732A1C">
        <w:rPr>
          <w:rFonts w:ascii="Times New Roman" w:eastAsia="Arial Unicode MS" w:hAnsi="Times New Roman" w:cs="Times New Roman"/>
          <w:sz w:val="24"/>
          <w:szCs w:val="24"/>
        </w:rPr>
        <w:t xml:space="preserve"> za</w:t>
      </w:r>
      <w:r w:rsidR="00A77F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32A1C">
        <w:rPr>
          <w:rFonts w:ascii="Times New Roman" w:eastAsia="Arial Unicode MS" w:hAnsi="Times New Roman" w:cs="Times New Roman"/>
          <w:sz w:val="24"/>
          <w:szCs w:val="24"/>
        </w:rPr>
        <w:t>granicą.</w:t>
      </w:r>
    </w:p>
    <w:p w:rsidR="00732A1C" w:rsidRPr="00732A1C" w:rsidRDefault="00732A1C" w:rsidP="007A4F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Uczeń ze specjalnymi potrzebami edukacyjnymi wobec zjawisk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języka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i kultury, w tym zwłaszcza językowa i kulturowa integracja osób niepełnosprawnych ze społeczeństwem, kultura środow</w:t>
      </w:r>
      <w:r w:rsidR="003749A8">
        <w:rPr>
          <w:rFonts w:ascii="Times New Roman" w:eastAsia="Arial Unicode MS" w:hAnsi="Times New Roman" w:cs="Times New Roman"/>
          <w:sz w:val="24"/>
          <w:szCs w:val="24"/>
        </w:rPr>
        <w:t>isk niesłyszących</w:t>
      </w:r>
      <w:r>
        <w:rPr>
          <w:rFonts w:ascii="Times New Roman" w:eastAsia="Arial Unicode MS" w:hAnsi="Times New Roman" w:cs="Times New Roman"/>
          <w:sz w:val="24"/>
          <w:szCs w:val="24"/>
        </w:rPr>
        <w:t>, niewidzą</w:t>
      </w:r>
      <w:r w:rsidR="003749A8">
        <w:rPr>
          <w:rFonts w:ascii="Times New Roman" w:eastAsia="Arial Unicode MS" w:hAnsi="Times New Roman" w:cs="Times New Roman"/>
          <w:sz w:val="24"/>
          <w:szCs w:val="24"/>
        </w:rPr>
        <w:t xml:space="preserve">cych oraz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niepełnosprawnych ruchowo i intelektualnie.</w:t>
      </w:r>
    </w:p>
    <w:p w:rsidR="003749A8" w:rsidRPr="003749A8" w:rsidRDefault="003749A8" w:rsidP="00FE173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Jak wskazuje podtytuł konferencji, zależy nam, aby w dyskusję nad tymi problemami włączyli się zarówno reprezentujący różnorodne obszary bad</w:t>
      </w:r>
      <w:r w:rsidR="00A77F52">
        <w:rPr>
          <w:rFonts w:ascii="Times New Roman" w:eastAsia="Arial Unicode MS" w:hAnsi="Times New Roman" w:cs="Times New Roman"/>
          <w:sz w:val="24"/>
          <w:szCs w:val="24"/>
        </w:rPr>
        <w:t xml:space="preserve">awcze dydaktycy, </w:t>
      </w:r>
      <w:proofErr w:type="spellStart"/>
      <w:r w:rsidR="00A77F52">
        <w:rPr>
          <w:rFonts w:ascii="Times New Roman" w:eastAsia="Arial Unicode MS" w:hAnsi="Times New Roman" w:cs="Times New Roman"/>
          <w:sz w:val="24"/>
          <w:szCs w:val="24"/>
        </w:rPr>
        <w:t>glottodydaktycy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pedagodzy, literaturozna</w:t>
      </w:r>
      <w:r w:rsidR="00A77F52">
        <w:rPr>
          <w:rFonts w:ascii="Times New Roman" w:eastAsia="Arial Unicode MS" w:hAnsi="Times New Roman" w:cs="Times New Roman"/>
          <w:sz w:val="24"/>
          <w:szCs w:val="24"/>
        </w:rPr>
        <w:t>wcy i kulturoznawcy, jak i nauczyciele oraz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praktycy.</w:t>
      </w:r>
      <w:r w:rsidR="005137B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Z tego też powodu jesteśmy zainteresowani nie tylko wystąpieniami w formie referatów, ale także warsztatami. Formuła warsztatowa pozwoli między innymi na zaprezentowanie metod pracy oraz ich efektów, umożliwi także uczestnikom konferencji poglądowe zapoznanie się z podejmowaną w referatach problematyką.</w:t>
      </w:r>
    </w:p>
    <w:p w:rsidR="00AF5B20" w:rsidRDefault="003749A8" w:rsidP="00FE1731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Koszt konferencji wynosi </w:t>
      </w:r>
      <w:r w:rsidRPr="005137B3">
        <w:rPr>
          <w:rFonts w:ascii="Times New Roman" w:eastAsia="Arial Unicode MS" w:hAnsi="Times New Roman" w:cs="Times New Roman"/>
          <w:b/>
          <w:sz w:val="24"/>
          <w:szCs w:val="24"/>
        </w:rPr>
        <w:t>350 zł.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obejmuje wyżywienie oraz druk monografii. Organizatorzy nie zapewniają noclegów. Po nadesłaniu zgłoszeń prześlemy nasze propozycje zakwaterowania w dogodnie usytuowanych hotelach.</w:t>
      </w:r>
    </w:p>
    <w:p w:rsidR="005137B3" w:rsidRDefault="003749A8" w:rsidP="00FE173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Wypełniony formularz </w:t>
      </w:r>
      <w:r w:rsidRPr="005137B3">
        <w:rPr>
          <w:rFonts w:ascii="Times New Roman" w:eastAsia="Arial Unicode MS" w:hAnsi="Times New Roman" w:cs="Times New Roman"/>
          <w:b/>
          <w:sz w:val="24"/>
          <w:szCs w:val="24"/>
        </w:rPr>
        <w:t>zgłoszenia prosimy nadsyłać do 15 lutego 2016 r.</w:t>
      </w:r>
      <w:r w:rsidR="005137B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137B3">
        <w:rPr>
          <w:rFonts w:ascii="Times New Roman" w:eastAsia="Arial Unicode MS" w:hAnsi="Times New Roman" w:cs="Times New Roman"/>
          <w:sz w:val="24"/>
          <w:szCs w:val="24"/>
        </w:rPr>
        <w:t>pocztą</w:t>
      </w:r>
      <w:r w:rsidR="005137B3" w:rsidRPr="005137B3">
        <w:rPr>
          <w:rFonts w:ascii="Times New Roman" w:eastAsia="Arial Unicode MS" w:hAnsi="Times New Roman" w:cs="Times New Roman"/>
          <w:sz w:val="24"/>
          <w:szCs w:val="24"/>
        </w:rPr>
        <w:t xml:space="preserve"> elektroniczn</w:t>
      </w:r>
      <w:r w:rsidR="005137B3">
        <w:rPr>
          <w:rFonts w:ascii="Times New Roman" w:eastAsia="Arial Unicode MS" w:hAnsi="Times New Roman" w:cs="Times New Roman"/>
          <w:sz w:val="24"/>
          <w:szCs w:val="24"/>
        </w:rPr>
        <w:t xml:space="preserve">ą na adres: </w:t>
      </w:r>
    </w:p>
    <w:p w:rsidR="007A4FC9" w:rsidRDefault="007A4FC9" w:rsidP="00FE173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49A8" w:rsidRDefault="008E39B6" w:rsidP="00FE173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7" w:history="1">
        <w:r w:rsidR="005137B3" w:rsidRPr="00393B4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jastrzebska-golonka@wp.pl</w:t>
        </w:r>
      </w:hyperlink>
    </w:p>
    <w:p w:rsidR="005137B3" w:rsidRDefault="008E39B6" w:rsidP="00FE173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8" w:history="1">
        <w:r w:rsidR="005137B3" w:rsidRPr="00393B4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a.rypel@interia.pl</w:t>
        </w:r>
      </w:hyperlink>
    </w:p>
    <w:p w:rsidR="007A4FC9" w:rsidRDefault="007A4FC9" w:rsidP="00FE1731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A4FC9" w:rsidRDefault="005137B3" w:rsidP="00FE1731">
      <w:pPr>
        <w:spacing w:line="240" w:lineRule="auto"/>
      </w:pPr>
      <w:r w:rsidRPr="005137B3">
        <w:rPr>
          <w:rFonts w:ascii="Times New Roman" w:eastAsia="Arial Unicode MS" w:hAnsi="Times New Roman" w:cs="Times New Roman"/>
          <w:b/>
          <w:sz w:val="24"/>
          <w:szCs w:val="24"/>
        </w:rPr>
        <w:t>Opłatę konferencyjną należy wpłacić do 15 marca 2016 r.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77F52">
        <w:rPr>
          <w:rFonts w:ascii="Times New Roman" w:eastAsia="Arial Unicode MS" w:hAnsi="Times New Roman" w:cs="Times New Roman"/>
          <w:sz w:val="24"/>
          <w:szCs w:val="24"/>
        </w:rPr>
        <w:t xml:space="preserve">na </w:t>
      </w:r>
      <w:r>
        <w:rPr>
          <w:rFonts w:ascii="Times New Roman" w:eastAsia="Arial Unicode MS" w:hAnsi="Times New Roman" w:cs="Times New Roman"/>
          <w:sz w:val="24"/>
          <w:szCs w:val="24"/>
        </w:rPr>
        <w:t>konto:</w:t>
      </w:r>
      <w:r w:rsidRPr="005137B3">
        <w:t xml:space="preserve"> </w:t>
      </w:r>
    </w:p>
    <w:p w:rsidR="007A4FC9" w:rsidRDefault="007A4FC9" w:rsidP="007A4FC9">
      <w:pPr>
        <w:spacing w:line="240" w:lineRule="auto"/>
        <w:ind w:firstLine="0"/>
      </w:pPr>
    </w:p>
    <w:p w:rsidR="005137B3" w:rsidRPr="007A4FC9" w:rsidRDefault="005137B3" w:rsidP="007A4FC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A4FC9">
        <w:rPr>
          <w:rFonts w:ascii="Times New Roman" w:hAnsi="Times New Roman" w:cs="Times New Roman"/>
          <w:sz w:val="24"/>
          <w:szCs w:val="24"/>
        </w:rPr>
        <w:t>Uniwersytet Kazimierza Wielkiego w Bydgoszczy</w:t>
      </w:r>
      <w:r w:rsidRPr="007A4FC9">
        <w:rPr>
          <w:rFonts w:ascii="Times New Roman" w:hAnsi="Times New Roman" w:cs="Times New Roman"/>
          <w:sz w:val="24"/>
          <w:szCs w:val="24"/>
        </w:rPr>
        <w:br/>
        <w:t>Bank Zachodni WBK SA 13 oddział w Bydgoszczy</w:t>
      </w:r>
      <w:r w:rsidRPr="007A4FC9">
        <w:rPr>
          <w:rFonts w:ascii="Times New Roman" w:hAnsi="Times New Roman" w:cs="Times New Roman"/>
          <w:sz w:val="24"/>
          <w:szCs w:val="24"/>
        </w:rPr>
        <w:br/>
        <w:t>92 1500 1360 1213 6001 8602 0000 </w:t>
      </w:r>
    </w:p>
    <w:p w:rsidR="00FE1731" w:rsidRPr="007A4FC9" w:rsidRDefault="00FE1731" w:rsidP="007A4FC9">
      <w:pPr>
        <w:rPr>
          <w:rFonts w:ascii="Times New Roman" w:hAnsi="Times New Roman" w:cs="Times New Roman"/>
          <w:b/>
          <w:sz w:val="24"/>
          <w:szCs w:val="24"/>
        </w:rPr>
      </w:pPr>
      <w:r w:rsidRPr="007A4FC9">
        <w:rPr>
          <w:rFonts w:ascii="Times New Roman" w:hAnsi="Times New Roman" w:cs="Times New Roman"/>
          <w:sz w:val="24"/>
          <w:szCs w:val="24"/>
        </w:rPr>
        <w:t xml:space="preserve">Dopisek: </w:t>
      </w:r>
      <w:r w:rsidRPr="007A4FC9">
        <w:rPr>
          <w:rFonts w:ascii="Times New Roman" w:hAnsi="Times New Roman" w:cs="Times New Roman"/>
          <w:b/>
          <w:sz w:val="24"/>
          <w:szCs w:val="24"/>
        </w:rPr>
        <w:t xml:space="preserve"> IWK</w:t>
      </w:r>
    </w:p>
    <w:p w:rsidR="00FE1731" w:rsidRDefault="00FE1731" w:rsidP="00FE17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1731" w:rsidRDefault="00FE1731" w:rsidP="00FE17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1731" w:rsidRPr="00FE1731" w:rsidRDefault="00FE1731" w:rsidP="00FE1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FE1731">
        <w:rPr>
          <w:rFonts w:ascii="Times New Roman" w:hAnsi="Times New Roman" w:cs="Times New Roman"/>
          <w:b/>
          <w:sz w:val="24"/>
          <w:szCs w:val="24"/>
        </w:rPr>
        <w:t>Serdecznie zapraszamy!</w:t>
      </w:r>
    </w:p>
    <w:p w:rsidR="00FE1731" w:rsidRPr="00FE1731" w:rsidRDefault="00FE1731" w:rsidP="00FE1731">
      <w:pPr>
        <w:rPr>
          <w:rFonts w:ascii="Times New Roman" w:hAnsi="Times New Roman" w:cs="Times New Roman"/>
          <w:b/>
          <w:sz w:val="24"/>
          <w:szCs w:val="24"/>
        </w:rPr>
      </w:pPr>
    </w:p>
    <w:p w:rsidR="00FE1731" w:rsidRPr="00FE1731" w:rsidRDefault="00FE1731" w:rsidP="00FE1731">
      <w:pPr>
        <w:rPr>
          <w:rFonts w:ascii="Times New Roman" w:hAnsi="Times New Roman" w:cs="Times New Roman"/>
          <w:sz w:val="24"/>
          <w:szCs w:val="24"/>
        </w:rPr>
      </w:pPr>
      <w:r w:rsidRPr="00FE1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2">
        <w:rPr>
          <w:rFonts w:ascii="Times New Roman" w:hAnsi="Times New Roman" w:cs="Times New Roman"/>
          <w:sz w:val="24"/>
          <w:szCs w:val="24"/>
        </w:rPr>
        <w:t>Danuta Jastrz</w:t>
      </w:r>
      <w:r w:rsidRPr="00FE1731">
        <w:rPr>
          <w:rFonts w:ascii="Times New Roman" w:hAnsi="Times New Roman" w:cs="Times New Roman"/>
          <w:sz w:val="24"/>
          <w:szCs w:val="24"/>
        </w:rPr>
        <w:t>ębska-Golonka i Agnieszka Rypel</w:t>
      </w:r>
    </w:p>
    <w:p w:rsidR="00FE1731" w:rsidRDefault="00FE1731" w:rsidP="00FE1731">
      <w:pPr>
        <w:rPr>
          <w:rFonts w:ascii="Times New Roman" w:hAnsi="Times New Roman" w:cs="Times New Roman"/>
          <w:b/>
          <w:sz w:val="20"/>
          <w:szCs w:val="20"/>
        </w:rPr>
      </w:pPr>
    </w:p>
    <w:p w:rsidR="00FE1731" w:rsidRDefault="00FE1731" w:rsidP="00FE1731">
      <w:pPr>
        <w:rPr>
          <w:rFonts w:ascii="Times New Roman" w:hAnsi="Times New Roman" w:cs="Times New Roman"/>
          <w:b/>
          <w:sz w:val="20"/>
          <w:szCs w:val="20"/>
        </w:rPr>
      </w:pPr>
    </w:p>
    <w:p w:rsidR="00FE1731" w:rsidRDefault="00FE1731" w:rsidP="00FE1731">
      <w:pPr>
        <w:rPr>
          <w:rFonts w:ascii="Times New Roman" w:hAnsi="Times New Roman" w:cs="Times New Roman"/>
          <w:b/>
          <w:sz w:val="20"/>
          <w:szCs w:val="20"/>
        </w:rPr>
      </w:pPr>
    </w:p>
    <w:p w:rsidR="00FE1731" w:rsidRPr="00FE1731" w:rsidRDefault="00FE1731" w:rsidP="005137B3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FE1731" w:rsidRPr="00FE1731" w:rsidSect="00C6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82C"/>
    <w:multiLevelType w:val="hybridMultilevel"/>
    <w:tmpl w:val="A40C07E2"/>
    <w:lvl w:ilvl="0" w:tplc="AE4AF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D041CF"/>
    <w:rsid w:val="001D1732"/>
    <w:rsid w:val="003749A8"/>
    <w:rsid w:val="005137B3"/>
    <w:rsid w:val="00732A1C"/>
    <w:rsid w:val="007936D6"/>
    <w:rsid w:val="007A4FC9"/>
    <w:rsid w:val="008E39B6"/>
    <w:rsid w:val="009C54D6"/>
    <w:rsid w:val="00A304C6"/>
    <w:rsid w:val="00A77F52"/>
    <w:rsid w:val="00AF5B20"/>
    <w:rsid w:val="00B51B8B"/>
    <w:rsid w:val="00C641E9"/>
    <w:rsid w:val="00D041CF"/>
    <w:rsid w:val="00DB2C0A"/>
    <w:rsid w:val="00FE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C0A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C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7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3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ypel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trzebska-golon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kw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Agniesia</dc:creator>
  <cp:keywords/>
  <dc:description/>
  <cp:lastModifiedBy>Agniesia</cp:lastModifiedBy>
  <cp:revision>4</cp:revision>
  <dcterms:created xsi:type="dcterms:W3CDTF">2015-12-15T12:37:00Z</dcterms:created>
  <dcterms:modified xsi:type="dcterms:W3CDTF">2015-12-15T20:58:00Z</dcterms:modified>
</cp:coreProperties>
</file>